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AF9C" w14:textId="6CCE5974" w:rsidR="00E90360" w:rsidRDefault="00212691">
      <w:r>
        <w:t>Selon les cas nous pouvons être en mesure de vous proposer une réparation SANS CASSE par chemisage de la zone fuyarde.</w:t>
      </w:r>
    </w:p>
    <w:p w14:paraId="434AAA75" w14:textId="227A12F6" w:rsidR="00212691" w:rsidRDefault="00212691"/>
    <w:p w14:paraId="403633A5" w14:textId="06967DB7" w:rsidR="00212691" w:rsidRDefault="00212691">
      <w:r>
        <w:t xml:space="preserve">Une réhabilitation ponctuelle et partielle de la canalisation est exécutée suivant le procédé exclusif </w:t>
      </w:r>
      <w:proofErr w:type="spellStart"/>
      <w:r>
        <w:t>RenovCanalisation</w:t>
      </w:r>
      <w:proofErr w:type="spellEnd"/>
      <w:r>
        <w:t>, consistant en la mise en œuvre d’une résine polymérisée de synthèse armée à l’intérieur de la canalisation.</w:t>
      </w:r>
    </w:p>
    <w:p w14:paraId="566188BB" w14:textId="76C75110" w:rsidR="00212691" w:rsidRDefault="00212691"/>
    <w:p w14:paraId="7141532B" w14:textId="77777777" w:rsidR="00212691" w:rsidRDefault="00212691">
      <w:r>
        <w:t>Ce procédé, particulièrement adapté pour la réhabilitation des traversées de paroi fendues et des collages défectueux entre les pièces à sceller et les canalisations, présente l’avantage :</w:t>
      </w:r>
    </w:p>
    <w:p w14:paraId="577DB890" w14:textId="0FA7E669" w:rsidR="00212691" w:rsidRDefault="00212691" w:rsidP="00212691">
      <w:pPr>
        <w:pStyle w:val="Paragraphedeliste"/>
        <w:numPr>
          <w:ilvl w:val="0"/>
          <w:numId w:val="1"/>
        </w:numPr>
      </w:pPr>
      <w:proofErr w:type="gramStart"/>
      <w:r>
        <w:t>d’éviter</w:t>
      </w:r>
      <w:proofErr w:type="gramEnd"/>
      <w:r>
        <w:t xml:space="preserve"> un décaissement</w:t>
      </w:r>
    </w:p>
    <w:p w14:paraId="373EFE38" w14:textId="7660502A" w:rsidR="00212691" w:rsidRDefault="00212691" w:rsidP="00212691">
      <w:pPr>
        <w:pStyle w:val="Paragraphedeliste"/>
        <w:numPr>
          <w:ilvl w:val="0"/>
          <w:numId w:val="1"/>
        </w:numPr>
      </w:pPr>
      <w:proofErr w:type="gramStart"/>
      <w:r>
        <w:t>d’être</w:t>
      </w:r>
      <w:proofErr w:type="gramEnd"/>
      <w:r>
        <w:t xml:space="preserve"> très rapide (4h00 et remise en eau dans les 6h00)</w:t>
      </w:r>
    </w:p>
    <w:p w14:paraId="67F04E1F" w14:textId="4B92325A" w:rsidR="00212691" w:rsidRDefault="00212691" w:rsidP="00212691">
      <w:pPr>
        <w:pStyle w:val="Paragraphedeliste"/>
        <w:numPr>
          <w:ilvl w:val="0"/>
          <w:numId w:val="1"/>
        </w:numPr>
      </w:pPr>
      <w:proofErr w:type="gramStart"/>
      <w:r>
        <w:t>d’être</w:t>
      </w:r>
      <w:proofErr w:type="gramEnd"/>
      <w:r>
        <w:t xml:space="preserve"> 40% moins cher qu’une réparation traditionnelle</w:t>
      </w:r>
    </w:p>
    <w:p w14:paraId="42A27DB0" w14:textId="678B6FB2" w:rsidR="00212691" w:rsidRDefault="00212691" w:rsidP="00212691"/>
    <w:p w14:paraId="6B48FFB7" w14:textId="6A86F994" w:rsidR="00212691" w:rsidRDefault="00212691" w:rsidP="00212691"/>
    <w:p w14:paraId="57218465" w14:textId="07F206B2" w:rsidR="00212691" w:rsidRDefault="00212691" w:rsidP="00212691">
      <w:r>
        <w:t>Mettre la vidéo de l’ancien site et celle dans le dossier chemisage + les photos des chemisages comme ça :</w:t>
      </w:r>
    </w:p>
    <w:p w14:paraId="645EDAC3" w14:textId="7135247B" w:rsidR="00212691" w:rsidRDefault="00212691" w:rsidP="002126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9859B" wp14:editId="30EE16C3">
            <wp:simplePos x="0" y="0"/>
            <wp:positionH relativeFrom="column">
              <wp:posOffset>1905</wp:posOffset>
            </wp:positionH>
            <wp:positionV relativeFrom="paragraph">
              <wp:posOffset>187325</wp:posOffset>
            </wp:positionV>
            <wp:extent cx="2692400" cy="2019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1D99" w14:textId="1EC57241" w:rsidR="00212691" w:rsidRDefault="00212691" w:rsidP="00212691">
      <w:r>
        <w:rPr>
          <w:noProof/>
        </w:rPr>
        <w:drawing>
          <wp:inline distT="0" distB="0" distL="0" distR="0" wp14:anchorId="0DBA688A" wp14:editId="64386B8F">
            <wp:extent cx="2675467" cy="20066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8" cy="20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7BCECED" w14:textId="45BE49D8" w:rsidR="00212691" w:rsidRDefault="00212691" w:rsidP="00212691">
      <w:r>
        <w:rPr>
          <w:noProof/>
        </w:rPr>
        <w:drawing>
          <wp:inline distT="0" distB="0" distL="0" distR="0" wp14:anchorId="3023B7D7" wp14:editId="37DA0172">
            <wp:extent cx="2675467" cy="20066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74" cy="20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F0B50" wp14:editId="5DC6A559">
            <wp:simplePos x="901700" y="6273800"/>
            <wp:positionH relativeFrom="column">
              <wp:align>left</wp:align>
            </wp:positionH>
            <wp:positionV relativeFrom="paragraph">
              <wp:align>top</wp:align>
            </wp:positionV>
            <wp:extent cx="2675467" cy="200660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67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1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835"/>
    <w:multiLevelType w:val="hybridMultilevel"/>
    <w:tmpl w:val="BC800956"/>
    <w:lvl w:ilvl="0" w:tplc="1A661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0"/>
    <w:rsid w:val="00212691"/>
    <w:rsid w:val="00E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E020B"/>
  <w15:chartTrackingRefBased/>
  <w15:docId w15:val="{7F5ABEC1-2B40-0540-AE69-20D9CA5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GABORIAU</dc:creator>
  <cp:keywords/>
  <dc:description/>
  <cp:lastModifiedBy>STEPHANE GABORIAU</cp:lastModifiedBy>
  <cp:revision>2</cp:revision>
  <dcterms:created xsi:type="dcterms:W3CDTF">2021-01-18T07:16:00Z</dcterms:created>
  <dcterms:modified xsi:type="dcterms:W3CDTF">2021-01-18T07:25:00Z</dcterms:modified>
</cp:coreProperties>
</file>